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C" w:rsidRDefault="0023239C" w:rsidP="0023239C">
      <w:pPr>
        <w:pStyle w:val="AOEpicCVContactBody"/>
        <w:framePr w:w="2999" w:h="5445" w:hRule="exact" w:hSpace="180" w:wrap="around" w:vAnchor="text" w:hAnchor="page" w:x="1021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257300" cy="1516380"/>
            <wp:effectExtent l="0" t="0" r="0" b="7620"/>
            <wp:docPr id="1" name="Picture 1" descr="High Res Pho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gh Res Phot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9C" w:rsidRDefault="0023239C" w:rsidP="0023239C">
      <w:pPr>
        <w:pStyle w:val="AOEpicCVContactBody"/>
        <w:framePr w:w="2999" w:h="5445" w:hRule="exact" w:hSpace="180" w:wrap="around" w:vAnchor="text" w:hAnchor="page" w:x="1021"/>
      </w:pPr>
    </w:p>
    <w:p w:rsidR="0023239C" w:rsidRPr="00775646" w:rsidRDefault="0023239C" w:rsidP="0023239C">
      <w:pPr>
        <w:pStyle w:val="AOEpicCVName"/>
        <w:framePr w:w="2999" w:h="5445" w:hRule="exact" w:hSpace="180" w:wrap="around" w:vAnchor="text" w:hAnchor="page" w:x="1021"/>
        <w:numPr>
          <w:ilvl w:val="0"/>
          <w:numId w:val="5"/>
        </w:numPr>
        <w:rPr>
          <w:sz w:val="20"/>
        </w:rPr>
      </w:pPr>
      <w:r w:rsidRPr="00775646">
        <w:rPr>
          <w:noProof/>
          <w:sz w:val="20"/>
        </w:rPr>
        <w:t>Peter Thorp</w:t>
      </w:r>
    </w:p>
    <w:p w:rsidR="0023239C" w:rsidRPr="00775646" w:rsidRDefault="0023239C" w:rsidP="0023239C">
      <w:pPr>
        <w:pStyle w:val="AOEpicCVContactHeading"/>
        <w:framePr w:w="2999" w:h="5445" w:hRule="exact" w:hSpace="180" w:wrap="around" w:vAnchor="text" w:hAnchor="page" w:x="1021"/>
        <w:rPr>
          <w:sz w:val="20"/>
        </w:rPr>
      </w:pPr>
      <w:r w:rsidRPr="00775646">
        <w:rPr>
          <w:sz w:val="20"/>
        </w:rPr>
        <w:t>Contact</w:t>
      </w:r>
    </w:p>
    <w:p w:rsidR="00497518" w:rsidRDefault="000E3B15" w:rsidP="0023239C">
      <w:pPr>
        <w:pStyle w:val="AOEpicCVContactBody"/>
        <w:framePr w:w="2999" w:h="5445" w:hRule="exact" w:hSpace="180" w:wrap="around" w:vAnchor="text" w:hAnchor="page" w:x="1021"/>
        <w:rPr>
          <w:sz w:val="20"/>
        </w:rPr>
      </w:pPr>
      <w:r>
        <w:rPr>
          <w:sz w:val="20"/>
        </w:rPr>
        <w:t>29 rue Louis Blanc</w:t>
      </w:r>
      <w:r>
        <w:rPr>
          <w:sz w:val="20"/>
        </w:rPr>
        <w:br/>
        <w:t>75010</w:t>
      </w:r>
      <w:r w:rsidR="00497518">
        <w:rPr>
          <w:sz w:val="20"/>
        </w:rPr>
        <w:t xml:space="preserve"> Paris</w:t>
      </w:r>
      <w:r w:rsidR="00497518">
        <w:rPr>
          <w:sz w:val="20"/>
        </w:rPr>
        <w:br/>
        <w:t>France</w:t>
      </w:r>
    </w:p>
    <w:p w:rsidR="0023239C" w:rsidRPr="00775646" w:rsidRDefault="00DA3B8A" w:rsidP="0023239C">
      <w:pPr>
        <w:pStyle w:val="AOEpicCVContactBody"/>
        <w:framePr w:w="2999" w:h="5445" w:hRule="exact" w:hSpace="180" w:wrap="around" w:vAnchor="text" w:hAnchor="page" w:x="1021"/>
        <w:rPr>
          <w:sz w:val="20"/>
        </w:rPr>
      </w:pPr>
      <w:r w:rsidRPr="00775646">
        <w:rPr>
          <w:sz w:val="20"/>
        </w:rPr>
        <w:t>Tel</w:t>
      </w:r>
      <w:r w:rsidR="0023239C" w:rsidRPr="00775646">
        <w:rPr>
          <w:sz w:val="20"/>
        </w:rPr>
        <w:t xml:space="preserve"> </w:t>
      </w:r>
      <w:r w:rsidR="0023239C" w:rsidRPr="00775646">
        <w:rPr>
          <w:noProof/>
          <w:sz w:val="20"/>
        </w:rPr>
        <w:t>+33778021137</w:t>
      </w:r>
    </w:p>
    <w:p w:rsidR="0023239C" w:rsidRPr="00775646" w:rsidRDefault="0023239C" w:rsidP="0023239C">
      <w:pPr>
        <w:pStyle w:val="AOEpicCVContactBody"/>
        <w:framePr w:w="2999" w:h="5445" w:hRule="exact" w:hSpace="180" w:wrap="around" w:vAnchor="text" w:hAnchor="page" w:x="1021"/>
        <w:rPr>
          <w:sz w:val="20"/>
        </w:rPr>
      </w:pPr>
      <w:r w:rsidRPr="00775646">
        <w:rPr>
          <w:noProof/>
          <w:sz w:val="20"/>
        </w:rPr>
        <w:t>peter</w:t>
      </w:r>
      <w:r w:rsidR="00DA3B8A" w:rsidRPr="00775646">
        <w:rPr>
          <w:noProof/>
          <w:sz w:val="20"/>
        </w:rPr>
        <w:t>@thorparbitrator</w:t>
      </w:r>
      <w:r w:rsidRPr="00775646">
        <w:rPr>
          <w:noProof/>
          <w:sz w:val="20"/>
        </w:rPr>
        <w:t>.com</w:t>
      </w:r>
    </w:p>
    <w:p w:rsidR="00DA3B8A" w:rsidRDefault="0023239C" w:rsidP="0023239C">
      <w:pPr>
        <w:pStyle w:val="AOEpicBody"/>
      </w:pPr>
      <w:r>
        <w:t>Peter</w:t>
      </w:r>
      <w:r w:rsidR="00DA3B8A">
        <w:t xml:space="preserve"> Thorp is an independent arbitrator and arbitration counsel based in Paris. He is a former partner of the law firm Allen &amp; Overy LLP and was from 2005 to 2011 </w:t>
      </w:r>
      <w:r>
        <w:t xml:space="preserve">Managing Partner of Allen &amp; Overy's Beijing and Shanghai offices </w:t>
      </w:r>
      <w:r w:rsidR="00DA3B8A">
        <w:t xml:space="preserve">before joining the firm’s Paris office. </w:t>
      </w:r>
    </w:p>
    <w:p w:rsidR="0023239C" w:rsidRPr="00196A61" w:rsidRDefault="00DA3B8A" w:rsidP="0023239C">
      <w:pPr>
        <w:pStyle w:val="AOEpicBody"/>
      </w:pPr>
      <w:r>
        <w:t xml:space="preserve">Peter </w:t>
      </w:r>
      <w:r w:rsidR="0023239C">
        <w:t xml:space="preserve">has substantial experience in dispute resolution </w:t>
      </w:r>
      <w:r w:rsidR="00634F46">
        <w:t>matters</w:t>
      </w:r>
      <w:r w:rsidR="0023239C">
        <w:t xml:space="preserve">, </w:t>
      </w:r>
      <w:r>
        <w:t xml:space="preserve">and has </w:t>
      </w:r>
      <w:r w:rsidR="00634F46">
        <w:t xml:space="preserve">acted for a wide range of </w:t>
      </w:r>
      <w:r w:rsidR="0023239C">
        <w:t>corporates and financial institutions</w:t>
      </w:r>
      <w:r w:rsidR="00634F46">
        <w:t xml:space="preserve"> </w:t>
      </w:r>
      <w:r w:rsidR="0023239C">
        <w:t>in arbitrations seated in Asia, the UK and continental Europe. Peter has also acted on investment treaty arbitration matters related to China.</w:t>
      </w:r>
      <w:r w:rsidR="0023239C" w:rsidRPr="00196A61">
        <w:t xml:space="preserve"> </w:t>
      </w:r>
    </w:p>
    <w:p w:rsidR="0023239C" w:rsidRDefault="0023239C" w:rsidP="0023239C">
      <w:pPr>
        <w:pStyle w:val="AOEpicBody"/>
      </w:pPr>
      <w:r>
        <w:t>Peter also sits frequently as an arbitrator, and is on the Panel of Arbitrators of</w:t>
      </w:r>
      <w:r w:rsidR="00DA3B8A">
        <w:t xml:space="preserve"> </w:t>
      </w:r>
      <w:r w:rsidR="008B092A">
        <w:t>t</w:t>
      </w:r>
      <w:r>
        <w:t>he Hong Kong International Arbitration Centre</w:t>
      </w:r>
      <w:r w:rsidR="00DA3B8A">
        <w:t xml:space="preserve">, </w:t>
      </w:r>
      <w:r>
        <w:t>the Singapore International Arbitration Centre</w:t>
      </w:r>
      <w:r w:rsidR="00DA3B8A">
        <w:t xml:space="preserve">, </w:t>
      </w:r>
      <w:proofErr w:type="gramStart"/>
      <w:r w:rsidR="00DA3B8A">
        <w:t>the</w:t>
      </w:r>
      <w:proofErr w:type="gramEnd"/>
      <w:r w:rsidR="00DA3B8A">
        <w:t xml:space="preserve"> Kuala Lumpur Regional Centr</w:t>
      </w:r>
      <w:r w:rsidR="00780CDA">
        <w:t>e for Arbitration</w:t>
      </w:r>
      <w:r w:rsidR="00473424">
        <w:t xml:space="preserve"> </w:t>
      </w:r>
      <w:r w:rsidR="00634F46">
        <w:t xml:space="preserve">and </w:t>
      </w:r>
      <w:r w:rsidR="00DA3B8A" w:rsidRPr="00DA3B8A">
        <w:t>CIETAC, China's largest international arbitration commission</w:t>
      </w:r>
      <w:r w:rsidR="00DA3B8A">
        <w:t>.</w:t>
      </w:r>
      <w:r>
        <w:t xml:space="preserve"> He </w:t>
      </w:r>
      <w:r w:rsidR="00473424">
        <w:t>has acted as Sole Arbitrator, Co-Arbitrator and</w:t>
      </w:r>
      <w:r>
        <w:t xml:space="preserve"> Chairman on a number of ICC, LCIA, </w:t>
      </w:r>
      <w:r w:rsidR="00473424">
        <w:t xml:space="preserve">CIETAC, </w:t>
      </w:r>
      <w:r>
        <w:t>HKIAC and SIAC arbitrations.</w:t>
      </w:r>
    </w:p>
    <w:p w:rsidR="0023239C" w:rsidRDefault="0023239C" w:rsidP="0023239C">
      <w:pPr>
        <w:pStyle w:val="AOEpicBody"/>
      </w:pPr>
      <w:r>
        <w:t>Peter speaks (and writes) English, Mandarin and French and is qualified in England</w:t>
      </w:r>
      <w:r w:rsidR="00DA3B8A">
        <w:t xml:space="preserve"> and Wales</w:t>
      </w:r>
      <w:r w:rsidR="000E3B15">
        <w:t xml:space="preserve">, Hong Kong, </w:t>
      </w:r>
      <w:r>
        <w:t>New Zealand</w:t>
      </w:r>
      <w:r w:rsidR="000E3B15">
        <w:t xml:space="preserve"> and France</w:t>
      </w:r>
      <w:r>
        <w:t>.</w:t>
      </w:r>
    </w:p>
    <w:p w:rsidR="0023239C" w:rsidRPr="00A5600E" w:rsidRDefault="0023239C" w:rsidP="00DA3B8A">
      <w:pPr>
        <w:pStyle w:val="AOEpicBodySubHeading"/>
      </w:pPr>
      <w:r w:rsidRPr="000B63D6">
        <w:t>Career</w:t>
      </w:r>
      <w:r w:rsidRPr="00A5600E">
        <w:t xml:space="preserve"> </w:t>
      </w:r>
      <w:r w:rsidRPr="00072B35">
        <w:t>history</w:t>
      </w:r>
    </w:p>
    <w:p w:rsidR="00DA3B8A" w:rsidRDefault="00DA3B8A" w:rsidP="0023239C">
      <w:pPr>
        <w:pStyle w:val="AOEpicBullet"/>
        <w:ind w:left="284" w:hanging="284"/>
      </w:pPr>
      <w:r>
        <w:t>Independent Arbitrator and Arbitration Counsel, Paris, since September 2013</w:t>
      </w:r>
    </w:p>
    <w:p w:rsidR="0023239C" w:rsidRPr="007C06F2" w:rsidRDefault="0023239C" w:rsidP="0023239C">
      <w:pPr>
        <w:pStyle w:val="AOEpicBullet"/>
        <w:ind w:left="284" w:hanging="284"/>
      </w:pPr>
      <w:r>
        <w:t>Partner, Allen &amp; Overy LLP, Paris, 2012</w:t>
      </w:r>
      <w:r w:rsidR="00473424">
        <w:t>-</w:t>
      </w:r>
      <w:r w:rsidR="00DA3B8A">
        <w:t>August 2013</w:t>
      </w:r>
    </w:p>
    <w:p w:rsidR="0023239C" w:rsidRDefault="0023239C" w:rsidP="0023239C">
      <w:pPr>
        <w:pStyle w:val="AOEpicBullet"/>
        <w:ind w:left="284" w:hanging="284"/>
      </w:pPr>
      <w:r>
        <w:t>Managing Partner, Allen &amp; Overy LLP, Beijing, 2005-2011</w:t>
      </w:r>
    </w:p>
    <w:p w:rsidR="0023239C" w:rsidRPr="0023239C" w:rsidRDefault="0023239C" w:rsidP="0023239C">
      <w:pPr>
        <w:pStyle w:val="AOEpicBullet"/>
        <w:ind w:left="284" w:hanging="284"/>
        <w:rPr>
          <w:lang w:val="fr-FR"/>
        </w:rPr>
      </w:pPr>
      <w:r w:rsidRPr="0023239C">
        <w:rPr>
          <w:lang w:val="fr-FR"/>
        </w:rPr>
        <w:t xml:space="preserve">Part-time </w:t>
      </w:r>
      <w:proofErr w:type="spellStart"/>
      <w:r w:rsidRPr="0023239C">
        <w:rPr>
          <w:lang w:val="fr-FR"/>
        </w:rPr>
        <w:t>Lecturer</w:t>
      </w:r>
      <w:proofErr w:type="spellEnd"/>
      <w:r w:rsidRPr="0023239C">
        <w:rPr>
          <w:lang w:val="fr-FR"/>
        </w:rPr>
        <w:t>, Université de Paris Dauphine, 2003-2004</w:t>
      </w:r>
    </w:p>
    <w:p w:rsidR="0023239C" w:rsidRDefault="0023239C" w:rsidP="0023239C">
      <w:pPr>
        <w:pStyle w:val="AOEpicBullet"/>
        <w:ind w:left="284" w:hanging="284"/>
      </w:pPr>
      <w:r>
        <w:t xml:space="preserve">Senior Associate, </w:t>
      </w:r>
      <w:proofErr w:type="spellStart"/>
      <w:r>
        <w:t>Freshfields</w:t>
      </w:r>
      <w:proofErr w:type="spellEnd"/>
      <w:r>
        <w:t xml:space="preserve"> Bruckhaus </w:t>
      </w:r>
      <w:proofErr w:type="spellStart"/>
      <w:r>
        <w:t>Deringer</w:t>
      </w:r>
      <w:proofErr w:type="spellEnd"/>
      <w:r>
        <w:t>, Paris, 1999-2004</w:t>
      </w:r>
    </w:p>
    <w:p w:rsidR="0023239C" w:rsidRDefault="0023239C" w:rsidP="0023239C">
      <w:pPr>
        <w:pStyle w:val="AOEpicBullet"/>
        <w:ind w:left="284" w:hanging="284"/>
      </w:pPr>
      <w:r>
        <w:t xml:space="preserve">Solicitor, </w:t>
      </w:r>
      <w:proofErr w:type="spellStart"/>
      <w:r>
        <w:t>Freshfields</w:t>
      </w:r>
      <w:proofErr w:type="spellEnd"/>
      <w:r>
        <w:t>, Hong Kong, 1995-1999</w:t>
      </w:r>
    </w:p>
    <w:p w:rsidR="0023239C" w:rsidRDefault="0023239C" w:rsidP="0023239C">
      <w:pPr>
        <w:pStyle w:val="AOEpicBullet"/>
        <w:ind w:left="284" w:hanging="284"/>
      </w:pPr>
      <w:r>
        <w:t>Barrister &amp; Solicitor, Simpson Grierson, Auckland, 1992-1995</w:t>
      </w:r>
    </w:p>
    <w:p w:rsidR="0023239C" w:rsidRDefault="0023239C" w:rsidP="0023239C">
      <w:pPr>
        <w:pStyle w:val="AOEpicBullet"/>
        <w:ind w:left="284" w:hanging="284"/>
      </w:pPr>
      <w:r>
        <w:t xml:space="preserve">China Manager, </w:t>
      </w:r>
      <w:proofErr w:type="spellStart"/>
      <w:r>
        <w:t>Sandvik</w:t>
      </w:r>
      <w:proofErr w:type="spellEnd"/>
      <w:r>
        <w:t xml:space="preserve"> International AB, 1986-1989</w:t>
      </w:r>
    </w:p>
    <w:p w:rsidR="0023239C" w:rsidRDefault="0023239C" w:rsidP="0023239C">
      <w:pPr>
        <w:pStyle w:val="AOEpicBullet"/>
        <w:ind w:left="284" w:hanging="284"/>
      </w:pPr>
      <w:r>
        <w:t>Consultant/Administrator, China New Zealand Agricultural Consultants Limited, 1984-1986</w:t>
      </w:r>
    </w:p>
    <w:p w:rsidR="0023239C" w:rsidRDefault="0023239C" w:rsidP="00DA3B8A">
      <w:pPr>
        <w:pStyle w:val="AOEpicBodySubHeading"/>
      </w:pPr>
      <w:r>
        <w:t>Legal qualifications</w:t>
      </w:r>
    </w:p>
    <w:p w:rsidR="0023239C" w:rsidRDefault="0023239C" w:rsidP="0023239C">
      <w:pPr>
        <w:pStyle w:val="AOEpicBullet"/>
        <w:ind w:left="284" w:hanging="284"/>
      </w:pPr>
      <w:r>
        <w:t>Admitted as Solicitor, Hong Kong, 2005</w:t>
      </w:r>
    </w:p>
    <w:p w:rsidR="0023239C" w:rsidRDefault="0023239C" w:rsidP="0023239C">
      <w:pPr>
        <w:pStyle w:val="AOEpicBullet"/>
        <w:ind w:left="284" w:hanging="284"/>
      </w:pPr>
      <w:r>
        <w:t>Admitted as Solicitor, England and Wales, 2003</w:t>
      </w:r>
    </w:p>
    <w:p w:rsidR="0023239C" w:rsidRDefault="0023239C" w:rsidP="0023239C">
      <w:pPr>
        <w:pStyle w:val="AOEpicBullet"/>
        <w:ind w:left="284" w:hanging="284"/>
      </w:pPr>
      <w:r>
        <w:t>Admitted as Barrister and Solicitor, New Zealand, 1992</w:t>
      </w:r>
    </w:p>
    <w:p w:rsidR="000E3B15" w:rsidRDefault="000E3B15" w:rsidP="0023239C">
      <w:pPr>
        <w:pStyle w:val="AOEpicBullet"/>
        <w:ind w:left="284" w:hanging="284"/>
      </w:pPr>
      <w:r>
        <w:t xml:space="preserve">Admitted as </w:t>
      </w:r>
      <w:proofErr w:type="spellStart"/>
      <w:r>
        <w:t>avocat</w:t>
      </w:r>
      <w:proofErr w:type="spellEnd"/>
      <w:r>
        <w:t xml:space="preserve"> à la </w:t>
      </w:r>
      <w:proofErr w:type="spellStart"/>
      <w:r>
        <w:t>cour</w:t>
      </w:r>
      <w:proofErr w:type="spellEnd"/>
      <w:r>
        <w:t xml:space="preserve"> de Paris, 2014</w:t>
      </w:r>
    </w:p>
    <w:p w:rsidR="0023239C" w:rsidRPr="00A5600E" w:rsidRDefault="0023239C" w:rsidP="00DA3B8A">
      <w:pPr>
        <w:pStyle w:val="AOEpicBodySubHeading"/>
      </w:pPr>
      <w:r>
        <w:t>Academic qualifications</w:t>
      </w:r>
    </w:p>
    <w:p w:rsidR="0023239C" w:rsidRPr="004B4D9E" w:rsidRDefault="0023239C" w:rsidP="0023239C">
      <w:pPr>
        <w:pStyle w:val="AOEpicBullet"/>
        <w:ind w:left="284" w:hanging="284"/>
      </w:pPr>
      <w:r>
        <w:t>LLB (First Class Honours), University of Canterbury, New Zealand, 1992</w:t>
      </w:r>
    </w:p>
    <w:p w:rsidR="0023239C" w:rsidRDefault="0023239C" w:rsidP="0023239C">
      <w:pPr>
        <w:pStyle w:val="AOEpicBullet"/>
        <w:ind w:left="284" w:hanging="284"/>
      </w:pPr>
      <w:r>
        <w:t>Bachelor of Arts, University of Auckland, New Zealand, 1981</w:t>
      </w:r>
    </w:p>
    <w:p w:rsidR="0023239C" w:rsidRPr="00A5600E" w:rsidRDefault="0023239C" w:rsidP="00DA3B8A">
      <w:pPr>
        <w:pStyle w:val="AOEpicBodySubHeading"/>
      </w:pPr>
      <w:r w:rsidRPr="00072B35">
        <w:t>Publications</w:t>
      </w:r>
    </w:p>
    <w:p w:rsidR="0023239C" w:rsidRDefault="0023239C" w:rsidP="0023239C">
      <w:pPr>
        <w:pStyle w:val="AOEpicBullet"/>
        <w:ind w:left="284" w:hanging="284"/>
      </w:pPr>
      <w:r>
        <w:t>China Chapter of IBA Arbitration Guide, co-author, February 2012</w:t>
      </w:r>
    </w:p>
    <w:p w:rsidR="0023239C" w:rsidRDefault="0023239C" w:rsidP="0023239C">
      <w:pPr>
        <w:pStyle w:val="AOEpicBullet"/>
        <w:ind w:left="284" w:hanging="284"/>
      </w:pPr>
      <w:r>
        <w:t>Transactional Dispute Management Special Issue on China, co-editor, December 2010</w:t>
      </w:r>
    </w:p>
    <w:p w:rsidR="0023239C" w:rsidRDefault="0023239C" w:rsidP="0023239C">
      <w:pPr>
        <w:pStyle w:val="AOEpicBullet"/>
        <w:ind w:left="284" w:hanging="284"/>
      </w:pPr>
      <w:r>
        <w:t>First ICC Award Enforced in China, Issue 6 of the International Law Review, co-author, 2009</w:t>
      </w:r>
    </w:p>
    <w:p w:rsidR="0023239C" w:rsidRDefault="0023239C" w:rsidP="0023239C">
      <w:pPr>
        <w:pStyle w:val="AOEpicBullet"/>
        <w:ind w:left="284" w:hanging="284"/>
      </w:pPr>
      <w:r>
        <w:t>International Arbitration in China, Global Arbitration Review, Special Report, co-author, 2008</w:t>
      </w:r>
    </w:p>
    <w:p w:rsidR="0023239C" w:rsidRDefault="0023239C" w:rsidP="0023239C">
      <w:pPr>
        <w:pStyle w:val="AOEpicBullet"/>
        <w:ind w:left="284" w:hanging="284"/>
      </w:pPr>
      <w:r>
        <w:lastRenderedPageBreak/>
        <w:t>Corruption, Bribery and Criminal Law Aspects of Business Disputes, Managing Business Disputes in Today’s China, Duelling with Dragons, Kluwer Law International, co-author, 2007</w:t>
      </w:r>
    </w:p>
    <w:p w:rsidR="0023239C" w:rsidRDefault="0023239C" w:rsidP="0023239C">
      <w:pPr>
        <w:pStyle w:val="AOEpicBullet"/>
        <w:ind w:left="284" w:hanging="284"/>
      </w:pPr>
      <w:r>
        <w:t>PRC Arbitration Law New Interpretation – One Step Forwards, Two Steps Back?, Global Arbitration Review, Volume 1, Issue 4, co-author, 2006</w:t>
      </w:r>
    </w:p>
    <w:p w:rsidR="0023239C" w:rsidRPr="00A5600E" w:rsidRDefault="0023239C" w:rsidP="00634F46">
      <w:pPr>
        <w:pStyle w:val="AOEpicBodySubHeading"/>
      </w:pPr>
      <w:r w:rsidRPr="00A5600E">
        <w:t xml:space="preserve">Professional </w:t>
      </w:r>
      <w:r>
        <w:t>m</w:t>
      </w:r>
      <w:r w:rsidRPr="00072B35">
        <w:t>emberships</w:t>
      </w:r>
    </w:p>
    <w:p w:rsidR="0023239C" w:rsidRDefault="0023239C" w:rsidP="0023239C">
      <w:pPr>
        <w:pStyle w:val="AOEpicBullet"/>
        <w:ind w:left="284" w:hanging="284"/>
      </w:pPr>
      <w:r>
        <w:t>Fellow of the Chartered Institute of Arbitrators</w:t>
      </w:r>
    </w:p>
    <w:p w:rsidR="0023239C" w:rsidRDefault="0023239C" w:rsidP="0023239C">
      <w:pPr>
        <w:pStyle w:val="AOEpicBullet"/>
        <w:ind w:left="284" w:hanging="284"/>
      </w:pPr>
      <w:r>
        <w:t>Member, Panel of Arbitrators of the Hong Kong International Arbitration Centre</w:t>
      </w:r>
    </w:p>
    <w:p w:rsidR="0023239C" w:rsidRDefault="0023239C" w:rsidP="0023239C">
      <w:pPr>
        <w:pStyle w:val="AOEpicBullet"/>
        <w:ind w:left="284" w:hanging="284"/>
      </w:pPr>
      <w:r>
        <w:t>Member, Panel of Arbitrators of the Singapore International Arbitration Centre</w:t>
      </w:r>
    </w:p>
    <w:p w:rsidR="0023239C" w:rsidRDefault="0023239C" w:rsidP="0023239C">
      <w:pPr>
        <w:pStyle w:val="AOEpicBullet"/>
        <w:ind w:left="284" w:hanging="284"/>
      </w:pPr>
      <w:r>
        <w:t>Member, Panel of Arbitrators of the Kuala Lumpur Regional Centre for Arbitration</w:t>
      </w:r>
    </w:p>
    <w:p w:rsidR="0023239C" w:rsidRDefault="0023239C" w:rsidP="0023239C">
      <w:pPr>
        <w:pStyle w:val="AOEpicBullet"/>
        <w:ind w:left="284" w:hanging="284"/>
      </w:pPr>
      <w:r>
        <w:t>Member, Panel of Arbitrators of the China International Economic and Trade Arbitration Commission</w:t>
      </w:r>
    </w:p>
    <w:p w:rsidR="0023239C" w:rsidRPr="00A5600E" w:rsidRDefault="0023239C" w:rsidP="00634F46">
      <w:pPr>
        <w:pStyle w:val="AOEpicBodySubHeading"/>
      </w:pPr>
      <w:r w:rsidRPr="00072B35">
        <w:t>Languages</w:t>
      </w:r>
    </w:p>
    <w:p w:rsidR="0023239C" w:rsidRDefault="00DA3B8A" w:rsidP="0023239C">
      <w:pPr>
        <w:pStyle w:val="AOEpicBullet"/>
        <w:ind w:left="284" w:hanging="284"/>
      </w:pPr>
      <w:r>
        <w:rPr>
          <w:noProof/>
        </w:rPr>
        <w:t>English</w:t>
      </w:r>
    </w:p>
    <w:p w:rsidR="00DA3B8A" w:rsidRDefault="00DA3B8A" w:rsidP="0023239C">
      <w:pPr>
        <w:pStyle w:val="AOEpicBullet"/>
        <w:ind w:left="284" w:hanging="284"/>
      </w:pPr>
      <w:r>
        <w:rPr>
          <w:noProof/>
        </w:rPr>
        <w:t>Chinese</w:t>
      </w:r>
    </w:p>
    <w:p w:rsidR="00DA3B8A" w:rsidRDefault="00DA3B8A" w:rsidP="0023239C">
      <w:pPr>
        <w:pStyle w:val="AOEpicBullet"/>
        <w:ind w:left="284" w:hanging="284"/>
      </w:pPr>
      <w:r>
        <w:rPr>
          <w:noProof/>
        </w:rPr>
        <w:t>French</w:t>
      </w:r>
    </w:p>
    <w:p w:rsidR="00634F46" w:rsidRPr="00A5600E" w:rsidRDefault="00634F46" w:rsidP="00634F46">
      <w:pPr>
        <w:pStyle w:val="AOEpicBodySubHeading"/>
      </w:pPr>
      <w:r>
        <w:t>Nationality</w:t>
      </w:r>
    </w:p>
    <w:p w:rsidR="00634F46" w:rsidRDefault="00634F46" w:rsidP="00634F46">
      <w:pPr>
        <w:pStyle w:val="AOEpicBullet"/>
        <w:ind w:left="284" w:hanging="284"/>
      </w:pPr>
      <w:r>
        <w:rPr>
          <w:noProof/>
        </w:rPr>
        <w:t>New Zealander</w:t>
      </w:r>
    </w:p>
    <w:p w:rsidR="0023239C" w:rsidRDefault="0023239C" w:rsidP="0023239C">
      <w:pPr>
        <w:pStyle w:val="AOEpicBody"/>
      </w:pPr>
    </w:p>
    <w:p w:rsidR="008711A6" w:rsidRPr="0023239C" w:rsidRDefault="008711A6" w:rsidP="0023239C"/>
    <w:sectPr w:rsidR="008711A6" w:rsidRPr="0023239C" w:rsidSect="008B0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18" w:right="1021" w:bottom="1440" w:left="453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39C" w:rsidRDefault="0023239C" w:rsidP="00EC2387">
      <w:r>
        <w:separator/>
      </w:r>
    </w:p>
  </w:endnote>
  <w:endnote w:type="continuationSeparator" w:id="0">
    <w:p w:rsidR="0023239C" w:rsidRDefault="0023239C" w:rsidP="00EC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DF" w:rsidRDefault="002156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DF" w:rsidRDefault="002156D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DF" w:rsidRDefault="002156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39C" w:rsidRDefault="0023239C" w:rsidP="00EC2387">
      <w:r>
        <w:separator/>
      </w:r>
    </w:p>
  </w:footnote>
  <w:footnote w:type="continuationSeparator" w:id="0">
    <w:p w:rsidR="0023239C" w:rsidRDefault="0023239C" w:rsidP="00EC23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78" w:rsidRDefault="008C6B78" w:rsidP="008C6B78">
    <w:pPr>
      <w:pStyle w:val="AOEpicStandardHeader"/>
    </w:pPr>
    <w:r>
      <w:t>Pitch title | Client | Month Year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DF" w:rsidRDefault="002156D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DF" w:rsidRDefault="002156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305"/>
    <w:multiLevelType w:val="multilevel"/>
    <w:tmpl w:val="A862508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C251364"/>
    <w:multiLevelType w:val="singleLevel"/>
    <w:tmpl w:val="DB88AEA4"/>
    <w:name w:val="AOEpicTableBullet"/>
    <w:lvl w:ilvl="0">
      <w:start w:val="1"/>
      <w:numFmt w:val="bullet"/>
      <w:lvlRestart w:val="0"/>
      <w:pStyle w:val="AOEpicTableBullet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aps w:val="0"/>
      </w:rPr>
    </w:lvl>
  </w:abstractNum>
  <w:abstractNum w:abstractNumId="2">
    <w:nsid w:val="13136E63"/>
    <w:multiLevelType w:val="singleLevel"/>
    <w:tmpl w:val="EFFC1540"/>
    <w:name w:val="AOEpicBullet"/>
    <w:lvl w:ilvl="0">
      <w:start w:val="1"/>
      <w:numFmt w:val="bullet"/>
      <w:lvlRestart w:val="0"/>
      <w:pStyle w:val="AOEpicBullet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aps w:val="0"/>
      </w:rPr>
    </w:lvl>
  </w:abstractNum>
  <w:abstractNum w:abstractNumId="3">
    <w:nsid w:val="339A55B5"/>
    <w:multiLevelType w:val="singleLevel"/>
    <w:tmpl w:val="E63C07C6"/>
    <w:name w:val="AOEpicSubBullet"/>
    <w:lvl w:ilvl="0">
      <w:start w:val="1"/>
      <w:numFmt w:val="bullet"/>
      <w:lvlRestart w:val="0"/>
      <w:pStyle w:val="AOEpicSubBullet"/>
      <w:lvlText w:val="-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aps w:val="0"/>
      </w:rPr>
    </w:lvl>
  </w:abstractNum>
  <w:abstractNum w:abstractNumId="4">
    <w:nsid w:val="567E56CA"/>
    <w:multiLevelType w:val="singleLevel"/>
    <w:tmpl w:val="EF7ABAB0"/>
    <w:name w:val="AOEpicKeyfactsList"/>
    <w:lvl w:ilvl="0">
      <w:start w:val="1"/>
      <w:numFmt w:val="bullet"/>
      <w:lvlRestart w:val="0"/>
      <w:pStyle w:val="AOEpicKeyfactsList"/>
      <w:lvlText w:val="-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aps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C"/>
    <w:rsid w:val="0004096C"/>
    <w:rsid w:val="000A42B1"/>
    <w:rsid w:val="000E3B15"/>
    <w:rsid w:val="00205C37"/>
    <w:rsid w:val="002156DF"/>
    <w:rsid w:val="0023239C"/>
    <w:rsid w:val="00251B24"/>
    <w:rsid w:val="002B2503"/>
    <w:rsid w:val="003A1D2B"/>
    <w:rsid w:val="00434AF3"/>
    <w:rsid w:val="00473424"/>
    <w:rsid w:val="00497518"/>
    <w:rsid w:val="004B2BC2"/>
    <w:rsid w:val="005004EB"/>
    <w:rsid w:val="005118DF"/>
    <w:rsid w:val="005F4544"/>
    <w:rsid w:val="00601680"/>
    <w:rsid w:val="00634F46"/>
    <w:rsid w:val="00771043"/>
    <w:rsid w:val="00775646"/>
    <w:rsid w:val="00780CDA"/>
    <w:rsid w:val="007E36C7"/>
    <w:rsid w:val="007F36DF"/>
    <w:rsid w:val="00860ACB"/>
    <w:rsid w:val="00862AC5"/>
    <w:rsid w:val="00863DDF"/>
    <w:rsid w:val="00866F69"/>
    <w:rsid w:val="008708C9"/>
    <w:rsid w:val="008711A6"/>
    <w:rsid w:val="008A32E0"/>
    <w:rsid w:val="008B092A"/>
    <w:rsid w:val="008C6B78"/>
    <w:rsid w:val="0098778E"/>
    <w:rsid w:val="009C243F"/>
    <w:rsid w:val="00A700E0"/>
    <w:rsid w:val="00A85A5D"/>
    <w:rsid w:val="00AB0953"/>
    <w:rsid w:val="00B55EE7"/>
    <w:rsid w:val="00C60217"/>
    <w:rsid w:val="00C90982"/>
    <w:rsid w:val="00D43158"/>
    <w:rsid w:val="00DA3B8A"/>
    <w:rsid w:val="00DC4742"/>
    <w:rsid w:val="00E16690"/>
    <w:rsid w:val="00E972DF"/>
    <w:rsid w:val="00EC2387"/>
    <w:rsid w:val="00F22214"/>
    <w:rsid w:val="00F95FED"/>
    <w:rsid w:val="00FA2EB9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503"/>
    <w:pPr>
      <w:keepNext/>
      <w:keepLines/>
      <w:spacing w:before="240" w:after="60"/>
      <w:outlineLvl w:val="0"/>
    </w:pPr>
    <w:rPr>
      <w:rFonts w:ascii="Cambria" w:eastAsiaTheme="majorEastAsia" w:hAnsi="Cambria" w:cstheme="majorBidi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03"/>
    <w:pPr>
      <w:keepNext/>
      <w:keepLines/>
      <w:spacing w:before="240" w:after="60"/>
      <w:outlineLvl w:val="1"/>
    </w:pPr>
    <w:rPr>
      <w:rFonts w:ascii="Cambria" w:eastAsiaTheme="majorEastAsia" w:hAnsi="Cambria" w:cstheme="majorBidi"/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03"/>
    <w:pPr>
      <w:keepNext/>
      <w:keepLines/>
      <w:spacing w:before="240" w:after="60"/>
      <w:outlineLvl w:val="2"/>
    </w:pPr>
    <w:rPr>
      <w:rFonts w:ascii="Cambria" w:eastAsiaTheme="majorEastAsia" w:hAnsi="Cambria" w:cstheme="majorBidi"/>
      <w:b/>
      <w:bCs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03"/>
    <w:pPr>
      <w:keepNext/>
      <w:keepLines/>
      <w:spacing w:before="240" w:after="60"/>
      <w:outlineLvl w:val="3"/>
    </w:pPr>
    <w:rPr>
      <w:rFonts w:ascii="Calibri" w:eastAsiaTheme="majorEastAsia" w:hAnsi="Calibri" w:cs="Calibri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03"/>
    <w:pPr>
      <w:keepNext/>
      <w:keepLines/>
      <w:spacing w:before="240" w:after="60"/>
      <w:outlineLvl w:val="4"/>
    </w:pPr>
    <w:rPr>
      <w:rFonts w:ascii="Calibri" w:eastAsiaTheme="majorEastAsia" w:hAnsi="Calibri" w:cs="Calibri"/>
      <w:b/>
      <w:i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03"/>
    <w:pPr>
      <w:keepNext/>
      <w:keepLines/>
      <w:spacing w:before="240" w:after="60"/>
      <w:outlineLvl w:val="5"/>
    </w:pPr>
    <w:rPr>
      <w:rFonts w:ascii="Calibri" w:eastAsiaTheme="majorEastAsia" w:hAnsi="Calibri" w:cs="Calibri"/>
      <w:b/>
      <w:i/>
      <w:iCs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03"/>
    <w:pPr>
      <w:keepNext/>
      <w:keepLines/>
      <w:spacing w:before="240" w:after="60"/>
      <w:outlineLvl w:val="6"/>
    </w:pPr>
    <w:rPr>
      <w:rFonts w:ascii="Calibri" w:eastAsiaTheme="majorEastAsia" w:hAnsi="Calibri" w:cs="Calibr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03"/>
    <w:pPr>
      <w:keepNext/>
      <w:keepLines/>
      <w:spacing w:before="240" w:after="60"/>
      <w:outlineLvl w:val="7"/>
    </w:pPr>
    <w:rPr>
      <w:rFonts w:ascii="Calibri" w:eastAsiaTheme="majorEastAsia" w:hAnsi="Calibri" w:cs="Calibri"/>
      <w:i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03"/>
    <w:pPr>
      <w:keepNext/>
      <w:keepLines/>
      <w:spacing w:before="240" w:after="60"/>
      <w:outlineLvl w:val="8"/>
    </w:pPr>
    <w:rPr>
      <w:rFonts w:ascii="Cambria" w:eastAsiaTheme="majorEastAsia" w:hAnsi="Cambria" w:cstheme="majorBidi"/>
      <w:i/>
      <w:iCs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EpicNormal">
    <w:name w:val="AOEpicNormal"/>
    <w:rsid w:val="002B2503"/>
    <w:pPr>
      <w:spacing w:before="120" w:after="120" w:line="280" w:lineRule="atLeast"/>
    </w:pPr>
    <w:rPr>
      <w:rFonts w:ascii="Times New Roman" w:hAnsi="Times New Roman" w:cs="Times New Roman"/>
      <w:sz w:val="20"/>
    </w:rPr>
  </w:style>
  <w:style w:type="paragraph" w:customStyle="1" w:styleId="AOEpicBody">
    <w:name w:val="AOEpicBody"/>
    <w:basedOn w:val="AOEpicNormal"/>
    <w:rsid w:val="002B2503"/>
    <w:pPr>
      <w:spacing w:before="0"/>
    </w:pPr>
  </w:style>
  <w:style w:type="paragraph" w:customStyle="1" w:styleId="AOEpicSubHeading">
    <w:name w:val="AOEpicSubHeading"/>
    <w:basedOn w:val="AOEpicNormal"/>
    <w:next w:val="AOEpicBody"/>
    <w:rsid w:val="002B2503"/>
    <w:rPr>
      <w:i/>
      <w:color w:val="A19589"/>
      <w:sz w:val="36"/>
    </w:rPr>
  </w:style>
  <w:style w:type="paragraph" w:customStyle="1" w:styleId="AOEpicMainHeading">
    <w:name w:val="AOEpicMainHeading"/>
    <w:basedOn w:val="AOEpicNormal"/>
    <w:next w:val="AOEpicSubHeading"/>
    <w:rsid w:val="002B2503"/>
    <w:pPr>
      <w:pageBreakBefore/>
    </w:pPr>
    <w:rPr>
      <w:color w:val="B23427"/>
      <w:sz w:val="44"/>
    </w:rPr>
  </w:style>
  <w:style w:type="paragraph" w:customStyle="1" w:styleId="AOEpicStandardFooter">
    <w:name w:val="AOEpicStandardFooter"/>
    <w:basedOn w:val="AOEpicNormal"/>
    <w:rsid w:val="002B2503"/>
    <w:pPr>
      <w:pBdr>
        <w:top w:val="single" w:sz="4" w:space="4" w:color="auto"/>
      </w:pBdr>
      <w:spacing w:before="0" w:after="0" w:line="240" w:lineRule="auto"/>
      <w:ind w:left="-3538"/>
    </w:pPr>
    <w:rPr>
      <w:color w:val="808080"/>
      <w:sz w:val="14"/>
    </w:rPr>
  </w:style>
  <w:style w:type="paragraph" w:customStyle="1" w:styleId="AOEpicHeaderFullPage">
    <w:name w:val="AOEpicHeaderFullPage"/>
    <w:basedOn w:val="AOEpicNormal"/>
    <w:rsid w:val="002B2503"/>
    <w:pPr>
      <w:pBdr>
        <w:bottom w:val="single" w:sz="4" w:space="4" w:color="auto"/>
      </w:pBdr>
      <w:spacing w:before="0" w:after="0" w:line="240" w:lineRule="auto"/>
    </w:pPr>
    <w:rPr>
      <w:color w:val="808080"/>
      <w:sz w:val="14"/>
    </w:rPr>
  </w:style>
  <w:style w:type="paragraph" w:customStyle="1" w:styleId="AOEpicTableBody">
    <w:name w:val="AOEpicTableBody"/>
    <w:basedOn w:val="AOEpicNormal"/>
    <w:rsid w:val="002B2503"/>
    <w:pPr>
      <w:spacing w:line="240" w:lineRule="auto"/>
    </w:pPr>
    <w:rPr>
      <w:rFonts w:ascii="Arial" w:hAnsi="Arial" w:cs="Arial"/>
      <w:sz w:val="16"/>
    </w:rPr>
  </w:style>
  <w:style w:type="paragraph" w:customStyle="1" w:styleId="AOEpicTBQuote">
    <w:name w:val="AOEpicTBQuote"/>
    <w:basedOn w:val="AOEpicNormal"/>
    <w:rsid w:val="002B2503"/>
    <w:rPr>
      <w:i/>
      <w:color w:val="B23427"/>
      <w:sz w:val="52"/>
    </w:rPr>
  </w:style>
  <w:style w:type="paragraph" w:customStyle="1" w:styleId="AOEpicTBQuoteName">
    <w:name w:val="AOEpicTBQuoteName"/>
    <w:basedOn w:val="AOEpicNormal"/>
    <w:rsid w:val="002B2503"/>
    <w:rPr>
      <w:caps/>
    </w:rPr>
  </w:style>
  <w:style w:type="paragraph" w:customStyle="1" w:styleId="AOEpicBodySubPar">
    <w:name w:val="AOEpicBodySubPar"/>
    <w:basedOn w:val="AOEpicNormal"/>
    <w:next w:val="AOEpicBody"/>
    <w:rsid w:val="002B2503"/>
    <w:pPr>
      <w:spacing w:before="0"/>
    </w:pPr>
  </w:style>
  <w:style w:type="paragraph" w:customStyle="1" w:styleId="AOEpicBodySubHeading">
    <w:name w:val="AOEpicBodySubHeading"/>
    <w:basedOn w:val="AOEpicNormal"/>
    <w:next w:val="AOEpicBodySubPar"/>
    <w:rsid w:val="002B2503"/>
    <w:pPr>
      <w:keepNext/>
      <w:spacing w:after="0"/>
    </w:pPr>
    <w:rPr>
      <w:color w:val="B23427"/>
    </w:rPr>
  </w:style>
  <w:style w:type="paragraph" w:customStyle="1" w:styleId="AOEpicBoxedText">
    <w:name w:val="AOEpicBoxedText"/>
    <w:basedOn w:val="AOEpicBody"/>
    <w:rsid w:val="002B2503"/>
    <w:pPr>
      <w:pBdr>
        <w:top w:val="single" w:sz="4" w:space="1" w:color="006595"/>
        <w:left w:val="single" w:sz="4" w:space="4" w:color="006595"/>
        <w:bottom w:val="single" w:sz="4" w:space="4" w:color="006595"/>
        <w:right w:val="single" w:sz="4" w:space="3" w:color="006595"/>
      </w:pBdr>
    </w:pPr>
  </w:style>
  <w:style w:type="paragraph" w:customStyle="1" w:styleId="AOEpicBullet">
    <w:name w:val="AOEpicBullet"/>
    <w:basedOn w:val="AOEpicNormal"/>
    <w:rsid w:val="002B2503"/>
    <w:pPr>
      <w:numPr>
        <w:numId w:val="1"/>
      </w:numPr>
      <w:spacing w:before="0" w:after="40"/>
    </w:pPr>
  </w:style>
  <w:style w:type="paragraph" w:customStyle="1" w:styleId="AOEpicPitchTitle">
    <w:name w:val="AOEpicPitchTitle"/>
    <w:basedOn w:val="AOEpicNormal"/>
    <w:rsid w:val="002B2503"/>
    <w:rPr>
      <w:i/>
      <w:sz w:val="80"/>
    </w:rPr>
  </w:style>
  <w:style w:type="paragraph" w:customStyle="1" w:styleId="AOEpicCaseStudy">
    <w:name w:val="AOEpicCaseStudy"/>
    <w:basedOn w:val="AOEpicNormal"/>
    <w:next w:val="AOEpicMainHeading"/>
    <w:rsid w:val="002B2503"/>
    <w:rPr>
      <w:caps/>
    </w:rPr>
  </w:style>
  <w:style w:type="paragraph" w:customStyle="1" w:styleId="AOEpicClientTitle">
    <w:name w:val="AOEpicClientTitle"/>
    <w:basedOn w:val="AOEpicNormal"/>
    <w:next w:val="AOEpicPitchTitle"/>
    <w:rsid w:val="002B2503"/>
    <w:rPr>
      <w:sz w:val="40"/>
    </w:rPr>
  </w:style>
  <w:style w:type="paragraph" w:customStyle="1" w:styleId="AOEpicCVContactBody">
    <w:name w:val="AOEpicCVContactBody"/>
    <w:basedOn w:val="AOEpicNormal"/>
    <w:rsid w:val="002B2503"/>
    <w:pPr>
      <w:spacing w:before="0" w:after="0" w:line="240" w:lineRule="auto"/>
    </w:pPr>
    <w:rPr>
      <w:sz w:val="16"/>
    </w:rPr>
  </w:style>
  <w:style w:type="paragraph" w:customStyle="1" w:styleId="AOEpicCVContactHeading">
    <w:name w:val="AOEpicCVContactHeading"/>
    <w:basedOn w:val="AOEpicNormal"/>
    <w:rsid w:val="002B2503"/>
    <w:pPr>
      <w:spacing w:after="0" w:line="260" w:lineRule="atLeast"/>
    </w:pPr>
    <w:rPr>
      <w:color w:val="B23427"/>
      <w:sz w:val="16"/>
    </w:rPr>
  </w:style>
  <w:style w:type="paragraph" w:customStyle="1" w:styleId="AOEpicCVTitle">
    <w:name w:val="AOEpicCVTitle"/>
    <w:basedOn w:val="AOEpicNormal"/>
    <w:next w:val="AOEpicBody"/>
    <w:rsid w:val="002B2503"/>
    <w:pPr>
      <w:spacing w:before="0" w:after="0" w:line="240" w:lineRule="auto"/>
    </w:pPr>
    <w:rPr>
      <w:color w:val="808080"/>
      <w:sz w:val="16"/>
    </w:rPr>
  </w:style>
  <w:style w:type="paragraph" w:customStyle="1" w:styleId="AOEpicCVName">
    <w:name w:val="AOEpicCVName"/>
    <w:basedOn w:val="AOEpicNormal"/>
    <w:next w:val="AOEpicCVTitle"/>
    <w:rsid w:val="002B2503"/>
    <w:pPr>
      <w:spacing w:before="0" w:after="0"/>
    </w:pPr>
    <w:rPr>
      <w:color w:val="B23427"/>
      <w:sz w:val="16"/>
    </w:rPr>
  </w:style>
  <w:style w:type="paragraph" w:customStyle="1" w:styleId="AOEpicDisclaimer">
    <w:name w:val="AOEpicDisclaimer"/>
    <w:basedOn w:val="AOEpicBody"/>
    <w:rsid w:val="002B2503"/>
    <w:rPr>
      <w:sz w:val="14"/>
    </w:rPr>
  </w:style>
  <w:style w:type="paragraph" w:customStyle="1" w:styleId="AOEpicFooterFullPage">
    <w:name w:val="AOEpicFooterFullPage"/>
    <w:basedOn w:val="AOEpicStandardFooter"/>
    <w:rsid w:val="002B2503"/>
    <w:pPr>
      <w:ind w:left="0"/>
    </w:pPr>
  </w:style>
  <w:style w:type="paragraph" w:customStyle="1" w:styleId="AOEpicKeyfactsList">
    <w:name w:val="AOEpicKeyfactsList"/>
    <w:basedOn w:val="AOEpicNormal"/>
    <w:rsid w:val="002B2503"/>
    <w:pPr>
      <w:numPr>
        <w:numId w:val="2"/>
      </w:numPr>
      <w:spacing w:before="0" w:after="0" w:line="240" w:lineRule="auto"/>
    </w:pPr>
    <w:rPr>
      <w:rFonts w:ascii="Arial" w:hAnsi="Arial" w:cs="Arial"/>
      <w:color w:val="B23427"/>
      <w:sz w:val="18"/>
    </w:rPr>
  </w:style>
  <w:style w:type="paragraph" w:customStyle="1" w:styleId="AOEpicKeyfacts">
    <w:name w:val="AOEpicKeyfacts"/>
    <w:basedOn w:val="AOEpicNormal"/>
    <w:next w:val="AOEpicKeyfactsList"/>
    <w:rsid w:val="002B2503"/>
    <w:pPr>
      <w:spacing w:before="0" w:after="80" w:line="240" w:lineRule="auto"/>
    </w:pPr>
    <w:rPr>
      <w:rFonts w:ascii="Arial" w:hAnsi="Arial" w:cs="Arial"/>
      <w:caps/>
    </w:rPr>
  </w:style>
  <w:style w:type="paragraph" w:customStyle="1" w:styleId="AOEpicMainHeadingQuote">
    <w:name w:val="AOEpicMainHeadingQuote"/>
    <w:basedOn w:val="AOEpicNormal"/>
    <w:next w:val="AOEpicBody"/>
    <w:rsid w:val="002B2503"/>
    <w:pPr>
      <w:pageBreakBefore/>
      <w:spacing w:before="0" w:after="360"/>
    </w:pPr>
    <w:rPr>
      <w:rFonts w:ascii="Arial" w:hAnsi="Arial" w:cs="Arial"/>
      <w:b/>
      <w:color w:val="B23427"/>
      <w:sz w:val="36"/>
    </w:rPr>
  </w:style>
  <w:style w:type="paragraph" w:customStyle="1" w:styleId="AOEPICPULLQUOTENAME">
    <w:name w:val="AOEPICPULLQUOTENAME"/>
    <w:basedOn w:val="AOEpicTBQuoteName"/>
    <w:rsid w:val="002B2503"/>
  </w:style>
  <w:style w:type="paragraph" w:customStyle="1" w:styleId="AOEpicPullQuotes">
    <w:name w:val="AOEpicPullQuotes"/>
    <w:basedOn w:val="AOEpicTBQuote"/>
    <w:rsid w:val="002B2503"/>
    <w:rPr>
      <w:color w:val="006595"/>
      <w:sz w:val="32"/>
    </w:rPr>
  </w:style>
  <w:style w:type="paragraph" w:customStyle="1" w:styleId="AOEpicStandardHeader">
    <w:name w:val="AOEpicStandardHeader"/>
    <w:basedOn w:val="AOEpicHeaderFullPage"/>
    <w:rsid w:val="002B2503"/>
    <w:pPr>
      <w:ind w:left="-3538"/>
    </w:pPr>
  </w:style>
  <w:style w:type="paragraph" w:customStyle="1" w:styleId="AOEpicSubBullet">
    <w:name w:val="AOEpicSubBullet"/>
    <w:basedOn w:val="AOEpicNormal"/>
    <w:next w:val="AOEpicBullet"/>
    <w:rsid w:val="002B2503"/>
    <w:pPr>
      <w:numPr>
        <w:numId w:val="3"/>
      </w:numPr>
      <w:spacing w:before="0" w:after="40"/>
    </w:pPr>
  </w:style>
  <w:style w:type="paragraph" w:customStyle="1" w:styleId="AOEpicSubSubHeading">
    <w:name w:val="AOEpicSubSubHeading"/>
    <w:basedOn w:val="AOEpicNormal"/>
    <w:next w:val="AOEpicBody"/>
    <w:rsid w:val="002B2503"/>
    <w:rPr>
      <w:sz w:val="28"/>
    </w:rPr>
  </w:style>
  <w:style w:type="paragraph" w:customStyle="1" w:styleId="AOEpicTableBullet">
    <w:name w:val="AOEpicTableBullet"/>
    <w:basedOn w:val="AOEpicTableBody"/>
    <w:rsid w:val="002B2503"/>
    <w:pPr>
      <w:numPr>
        <w:numId w:val="4"/>
      </w:numPr>
    </w:pPr>
  </w:style>
  <w:style w:type="paragraph" w:customStyle="1" w:styleId="AOEpicTableHeading">
    <w:name w:val="AOEpicTableHeading"/>
    <w:basedOn w:val="AOEpicNormal"/>
    <w:rsid w:val="002B2503"/>
    <w:pPr>
      <w:spacing w:line="240" w:lineRule="auto"/>
    </w:pPr>
    <w:rPr>
      <w:rFonts w:ascii="Arial" w:hAnsi="Arial" w:cs="Arial"/>
      <w:b/>
      <w:color w:val="B23427"/>
      <w:sz w:val="16"/>
    </w:rPr>
  </w:style>
  <w:style w:type="paragraph" w:customStyle="1" w:styleId="AOEpicTOCHeading">
    <w:name w:val="AOEpicTOCHeading"/>
    <w:basedOn w:val="AOEpicMainHeading"/>
    <w:rsid w:val="002B2503"/>
    <w:pPr>
      <w:spacing w:after="600"/>
    </w:pPr>
  </w:style>
  <w:style w:type="paragraph" w:customStyle="1" w:styleId="AOEpicTombstoneBody">
    <w:name w:val="AOEpicTombstoneBody"/>
    <w:basedOn w:val="AOEpicNormal"/>
    <w:rsid w:val="002B2503"/>
    <w:pPr>
      <w:spacing w:line="240" w:lineRule="auto"/>
    </w:pPr>
    <w:rPr>
      <w:sz w:val="16"/>
    </w:rPr>
  </w:style>
  <w:style w:type="paragraph" w:customStyle="1" w:styleId="AOEpicTombstoneDetails">
    <w:name w:val="AOEpicTombstoneDetails"/>
    <w:basedOn w:val="AOEpicNormal"/>
    <w:rsid w:val="002B2503"/>
    <w:pPr>
      <w:spacing w:before="0" w:after="0" w:line="240" w:lineRule="auto"/>
    </w:pPr>
    <w:rPr>
      <w:rFonts w:ascii="Arial" w:hAnsi="Arial" w:cs="Arial"/>
      <w:color w:val="B23427"/>
      <w:sz w:val="16"/>
    </w:rPr>
  </w:style>
  <w:style w:type="paragraph" w:customStyle="1" w:styleId="AOEpicTombstoneTitle">
    <w:name w:val="AOEpicTombstoneTitle"/>
    <w:basedOn w:val="AOEpicNormal"/>
    <w:next w:val="AOEpicTombstoneDetails"/>
    <w:rsid w:val="002B2503"/>
    <w:rPr>
      <w:i/>
      <w:color w:val="006595"/>
      <w:sz w:val="24"/>
    </w:rPr>
  </w:style>
  <w:style w:type="paragraph" w:styleId="Footer">
    <w:name w:val="footer"/>
    <w:basedOn w:val="Normal"/>
    <w:link w:val="FooterChar"/>
    <w:uiPriority w:val="99"/>
    <w:unhideWhenUsed/>
    <w:rsid w:val="002B2503"/>
    <w:pPr>
      <w:tabs>
        <w:tab w:val="center" w:pos="4156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503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B2503"/>
    <w:pPr>
      <w:tabs>
        <w:tab w:val="center" w:pos="415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503"/>
    <w:rPr>
      <w:rFonts w:ascii="Times New Roman" w:hAnsi="Times New Roman" w:cs="Times New Roman"/>
      <w:sz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B2503"/>
    <w:pPr>
      <w:tabs>
        <w:tab w:val="center" w:pos="4156"/>
        <w:tab w:val="right" w:pos="8306"/>
      </w:tabs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B2503"/>
    <w:rPr>
      <w:rFonts w:ascii="Times New Roman" w:hAnsi="Times New Roman" w:cs="Times New Roman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503"/>
    <w:rPr>
      <w:rFonts w:ascii="Cambria" w:eastAsiaTheme="majorEastAsia" w:hAnsi="Cambria" w:cstheme="majorBidi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03"/>
    <w:rPr>
      <w:rFonts w:ascii="Cambria" w:eastAsiaTheme="majorEastAsia" w:hAnsi="Cambria" w:cstheme="majorBidi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03"/>
    <w:rPr>
      <w:rFonts w:ascii="Cambria" w:eastAsiaTheme="majorEastAsia" w:hAnsi="Cambria" w:cstheme="majorBidi"/>
      <w:b/>
      <w:bCs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03"/>
    <w:rPr>
      <w:rFonts w:ascii="Calibri" w:eastAsiaTheme="majorEastAsia" w:hAnsi="Calibri" w:cs="Calibri"/>
      <w:b/>
      <w:bCs/>
      <w:i/>
      <w:iCs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03"/>
    <w:rPr>
      <w:rFonts w:ascii="Calibri" w:eastAsiaTheme="majorEastAsia" w:hAnsi="Calibri" w:cs="Calibri"/>
      <w:b/>
      <w:i/>
      <w:color w:val="000000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03"/>
    <w:rPr>
      <w:rFonts w:ascii="Calibri" w:eastAsiaTheme="majorEastAsia" w:hAnsi="Calibri" w:cs="Calibri"/>
      <w:b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03"/>
    <w:rPr>
      <w:rFonts w:ascii="Calibri" w:eastAsiaTheme="majorEastAsia" w:hAnsi="Calibri" w:cs="Calibri"/>
      <w:i/>
      <w:iCs/>
      <w:color w:val="00000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03"/>
    <w:rPr>
      <w:rFonts w:ascii="Calibri" w:eastAsiaTheme="majorEastAsia" w:hAnsi="Calibri" w:cs="Calibri"/>
      <w:i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03"/>
    <w:rPr>
      <w:rFonts w:ascii="Cambria" w:eastAsiaTheme="majorEastAsia" w:hAnsi="Cambria" w:cstheme="majorBidi"/>
      <w:i/>
      <w:iCs/>
      <w:color w:val="000000"/>
      <w:szCs w:val="20"/>
    </w:rPr>
  </w:style>
  <w:style w:type="paragraph" w:styleId="NoSpacing">
    <w:name w:val="No Spacing"/>
    <w:uiPriority w:val="1"/>
    <w:qFormat/>
    <w:rsid w:val="002B250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B25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B2503"/>
    <w:rPr>
      <w:rFonts w:ascii="Times New Roman" w:hAnsi="Times New Roman" w:cs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B25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B2503"/>
    <w:rPr>
      <w:rFonts w:ascii="Times New Roman" w:hAnsi="Times New Roman" w:cs="Times New Roman"/>
      <w:sz w:val="24"/>
    </w:rPr>
  </w:style>
  <w:style w:type="paragraph" w:styleId="TOC1">
    <w:name w:val="toc 1"/>
    <w:basedOn w:val="AOEpicNormal"/>
    <w:next w:val="AOEpicBody"/>
    <w:autoRedefine/>
    <w:uiPriority w:val="39"/>
    <w:semiHidden/>
    <w:unhideWhenUsed/>
    <w:rsid w:val="002B2503"/>
    <w:pPr>
      <w:tabs>
        <w:tab w:val="right" w:pos="6378"/>
        <w:tab w:val="right" w:leader="dot" w:pos="9026"/>
      </w:tabs>
      <w:spacing w:after="0"/>
    </w:pPr>
    <w:rPr>
      <w:color w:val="B23427"/>
    </w:rPr>
  </w:style>
  <w:style w:type="paragraph" w:styleId="TOC2">
    <w:name w:val="toc 2"/>
    <w:basedOn w:val="AOEpicNormal"/>
    <w:next w:val="AOEpicBody"/>
    <w:autoRedefine/>
    <w:uiPriority w:val="39"/>
    <w:semiHidden/>
    <w:unhideWhenUsed/>
    <w:rsid w:val="002B2503"/>
    <w:pPr>
      <w:tabs>
        <w:tab w:val="right" w:pos="6395"/>
      </w:tabs>
      <w:spacing w:before="80" w:after="0"/>
      <w:ind w:left="720" w:right="567"/>
    </w:pPr>
  </w:style>
  <w:style w:type="paragraph" w:styleId="TOC3">
    <w:name w:val="toc 3"/>
    <w:basedOn w:val="TOC2"/>
    <w:next w:val="Normal"/>
    <w:autoRedefine/>
    <w:uiPriority w:val="39"/>
    <w:semiHidden/>
    <w:unhideWhenUsed/>
    <w:rsid w:val="002B2503"/>
    <w:pPr>
      <w:tabs>
        <w:tab w:val="left" w:pos="9354"/>
      </w:tabs>
      <w:spacing w:before="0" w:line="260" w:lineRule="exact"/>
      <w:ind w:left="3231" w:right="0"/>
      <w:jc w:val="both"/>
    </w:pPr>
    <w:rPr>
      <w:rFonts w:ascii="Arial" w:hAnsi="Arial" w:cs="Arial"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B250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B2503"/>
    <w:pPr>
      <w:ind w:left="95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B2503"/>
    <w:pPr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B250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B2503"/>
    <w:pPr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B2503"/>
    <w:pPr>
      <w:ind w:left="1922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503"/>
    <w:pPr>
      <w:outlineLvl w:val="9"/>
    </w:pPr>
    <w:rPr>
      <w:color w:val="365F91" w:themeColor="accent1" w:themeShade="BF"/>
    </w:rPr>
  </w:style>
  <w:style w:type="paragraph" w:customStyle="1" w:styleId="AOEpicHeaderFooter">
    <w:name w:val="AOEpicHeaderFooter"/>
    <w:basedOn w:val="Header"/>
    <w:rsid w:val="00AB0953"/>
    <w:pPr>
      <w:spacing w:after="120" w:line="120" w:lineRule="atLeast"/>
      <w:ind w:left="-3543"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503"/>
    <w:pPr>
      <w:keepNext/>
      <w:keepLines/>
      <w:spacing w:before="240" w:after="60"/>
      <w:outlineLvl w:val="0"/>
    </w:pPr>
    <w:rPr>
      <w:rFonts w:ascii="Cambria" w:eastAsiaTheme="majorEastAsia" w:hAnsi="Cambria" w:cstheme="majorBidi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03"/>
    <w:pPr>
      <w:keepNext/>
      <w:keepLines/>
      <w:spacing w:before="240" w:after="60"/>
      <w:outlineLvl w:val="1"/>
    </w:pPr>
    <w:rPr>
      <w:rFonts w:ascii="Cambria" w:eastAsiaTheme="majorEastAsia" w:hAnsi="Cambria" w:cstheme="majorBidi"/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03"/>
    <w:pPr>
      <w:keepNext/>
      <w:keepLines/>
      <w:spacing w:before="240" w:after="60"/>
      <w:outlineLvl w:val="2"/>
    </w:pPr>
    <w:rPr>
      <w:rFonts w:ascii="Cambria" w:eastAsiaTheme="majorEastAsia" w:hAnsi="Cambria" w:cstheme="majorBidi"/>
      <w:b/>
      <w:bCs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03"/>
    <w:pPr>
      <w:keepNext/>
      <w:keepLines/>
      <w:spacing w:before="240" w:after="60"/>
      <w:outlineLvl w:val="3"/>
    </w:pPr>
    <w:rPr>
      <w:rFonts w:ascii="Calibri" w:eastAsiaTheme="majorEastAsia" w:hAnsi="Calibri" w:cs="Calibri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03"/>
    <w:pPr>
      <w:keepNext/>
      <w:keepLines/>
      <w:spacing w:before="240" w:after="60"/>
      <w:outlineLvl w:val="4"/>
    </w:pPr>
    <w:rPr>
      <w:rFonts w:ascii="Calibri" w:eastAsiaTheme="majorEastAsia" w:hAnsi="Calibri" w:cs="Calibri"/>
      <w:b/>
      <w:i/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03"/>
    <w:pPr>
      <w:keepNext/>
      <w:keepLines/>
      <w:spacing w:before="240" w:after="60"/>
      <w:outlineLvl w:val="5"/>
    </w:pPr>
    <w:rPr>
      <w:rFonts w:ascii="Calibri" w:eastAsiaTheme="majorEastAsia" w:hAnsi="Calibri" w:cs="Calibri"/>
      <w:b/>
      <w:i/>
      <w:iCs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03"/>
    <w:pPr>
      <w:keepNext/>
      <w:keepLines/>
      <w:spacing w:before="240" w:after="60"/>
      <w:outlineLvl w:val="6"/>
    </w:pPr>
    <w:rPr>
      <w:rFonts w:ascii="Calibri" w:eastAsiaTheme="majorEastAsia" w:hAnsi="Calibri" w:cs="Calibr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03"/>
    <w:pPr>
      <w:keepNext/>
      <w:keepLines/>
      <w:spacing w:before="240" w:after="60"/>
      <w:outlineLvl w:val="7"/>
    </w:pPr>
    <w:rPr>
      <w:rFonts w:ascii="Calibri" w:eastAsiaTheme="majorEastAsia" w:hAnsi="Calibri" w:cs="Calibri"/>
      <w:i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03"/>
    <w:pPr>
      <w:keepNext/>
      <w:keepLines/>
      <w:spacing w:before="240" w:after="60"/>
      <w:outlineLvl w:val="8"/>
    </w:pPr>
    <w:rPr>
      <w:rFonts w:ascii="Cambria" w:eastAsiaTheme="majorEastAsia" w:hAnsi="Cambria" w:cstheme="majorBidi"/>
      <w:i/>
      <w:iCs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EpicNormal">
    <w:name w:val="AOEpicNormal"/>
    <w:rsid w:val="002B2503"/>
    <w:pPr>
      <w:spacing w:before="120" w:after="120" w:line="280" w:lineRule="atLeast"/>
    </w:pPr>
    <w:rPr>
      <w:rFonts w:ascii="Times New Roman" w:hAnsi="Times New Roman" w:cs="Times New Roman"/>
      <w:sz w:val="20"/>
    </w:rPr>
  </w:style>
  <w:style w:type="paragraph" w:customStyle="1" w:styleId="AOEpicBody">
    <w:name w:val="AOEpicBody"/>
    <w:basedOn w:val="AOEpicNormal"/>
    <w:rsid w:val="002B2503"/>
    <w:pPr>
      <w:spacing w:before="0"/>
    </w:pPr>
  </w:style>
  <w:style w:type="paragraph" w:customStyle="1" w:styleId="AOEpicSubHeading">
    <w:name w:val="AOEpicSubHeading"/>
    <w:basedOn w:val="AOEpicNormal"/>
    <w:next w:val="AOEpicBody"/>
    <w:rsid w:val="002B2503"/>
    <w:rPr>
      <w:i/>
      <w:color w:val="A19589"/>
      <w:sz w:val="36"/>
    </w:rPr>
  </w:style>
  <w:style w:type="paragraph" w:customStyle="1" w:styleId="AOEpicMainHeading">
    <w:name w:val="AOEpicMainHeading"/>
    <w:basedOn w:val="AOEpicNormal"/>
    <w:next w:val="AOEpicSubHeading"/>
    <w:rsid w:val="002B2503"/>
    <w:pPr>
      <w:pageBreakBefore/>
    </w:pPr>
    <w:rPr>
      <w:color w:val="B23427"/>
      <w:sz w:val="44"/>
    </w:rPr>
  </w:style>
  <w:style w:type="paragraph" w:customStyle="1" w:styleId="AOEpicStandardFooter">
    <w:name w:val="AOEpicStandardFooter"/>
    <w:basedOn w:val="AOEpicNormal"/>
    <w:rsid w:val="002B2503"/>
    <w:pPr>
      <w:pBdr>
        <w:top w:val="single" w:sz="4" w:space="4" w:color="auto"/>
      </w:pBdr>
      <w:spacing w:before="0" w:after="0" w:line="240" w:lineRule="auto"/>
      <w:ind w:left="-3538"/>
    </w:pPr>
    <w:rPr>
      <w:color w:val="808080"/>
      <w:sz w:val="14"/>
    </w:rPr>
  </w:style>
  <w:style w:type="paragraph" w:customStyle="1" w:styleId="AOEpicHeaderFullPage">
    <w:name w:val="AOEpicHeaderFullPage"/>
    <w:basedOn w:val="AOEpicNormal"/>
    <w:rsid w:val="002B2503"/>
    <w:pPr>
      <w:pBdr>
        <w:bottom w:val="single" w:sz="4" w:space="4" w:color="auto"/>
      </w:pBdr>
      <w:spacing w:before="0" w:after="0" w:line="240" w:lineRule="auto"/>
    </w:pPr>
    <w:rPr>
      <w:color w:val="808080"/>
      <w:sz w:val="14"/>
    </w:rPr>
  </w:style>
  <w:style w:type="paragraph" w:customStyle="1" w:styleId="AOEpicTableBody">
    <w:name w:val="AOEpicTableBody"/>
    <w:basedOn w:val="AOEpicNormal"/>
    <w:rsid w:val="002B2503"/>
    <w:pPr>
      <w:spacing w:line="240" w:lineRule="auto"/>
    </w:pPr>
    <w:rPr>
      <w:rFonts w:ascii="Arial" w:hAnsi="Arial" w:cs="Arial"/>
      <w:sz w:val="16"/>
    </w:rPr>
  </w:style>
  <w:style w:type="paragraph" w:customStyle="1" w:styleId="AOEpicTBQuote">
    <w:name w:val="AOEpicTBQuote"/>
    <w:basedOn w:val="AOEpicNormal"/>
    <w:rsid w:val="002B2503"/>
    <w:rPr>
      <w:i/>
      <w:color w:val="B23427"/>
      <w:sz w:val="52"/>
    </w:rPr>
  </w:style>
  <w:style w:type="paragraph" w:customStyle="1" w:styleId="AOEpicTBQuoteName">
    <w:name w:val="AOEpicTBQuoteName"/>
    <w:basedOn w:val="AOEpicNormal"/>
    <w:rsid w:val="002B2503"/>
    <w:rPr>
      <w:caps/>
    </w:rPr>
  </w:style>
  <w:style w:type="paragraph" w:customStyle="1" w:styleId="AOEpicBodySubPar">
    <w:name w:val="AOEpicBodySubPar"/>
    <w:basedOn w:val="AOEpicNormal"/>
    <w:next w:val="AOEpicBody"/>
    <w:rsid w:val="002B2503"/>
    <w:pPr>
      <w:spacing w:before="0"/>
    </w:pPr>
  </w:style>
  <w:style w:type="paragraph" w:customStyle="1" w:styleId="AOEpicBodySubHeading">
    <w:name w:val="AOEpicBodySubHeading"/>
    <w:basedOn w:val="AOEpicNormal"/>
    <w:next w:val="AOEpicBodySubPar"/>
    <w:rsid w:val="002B2503"/>
    <w:pPr>
      <w:keepNext/>
      <w:spacing w:after="0"/>
    </w:pPr>
    <w:rPr>
      <w:color w:val="B23427"/>
    </w:rPr>
  </w:style>
  <w:style w:type="paragraph" w:customStyle="1" w:styleId="AOEpicBoxedText">
    <w:name w:val="AOEpicBoxedText"/>
    <w:basedOn w:val="AOEpicBody"/>
    <w:rsid w:val="002B2503"/>
    <w:pPr>
      <w:pBdr>
        <w:top w:val="single" w:sz="4" w:space="1" w:color="006595"/>
        <w:left w:val="single" w:sz="4" w:space="4" w:color="006595"/>
        <w:bottom w:val="single" w:sz="4" w:space="4" w:color="006595"/>
        <w:right w:val="single" w:sz="4" w:space="3" w:color="006595"/>
      </w:pBdr>
    </w:pPr>
  </w:style>
  <w:style w:type="paragraph" w:customStyle="1" w:styleId="AOEpicBullet">
    <w:name w:val="AOEpicBullet"/>
    <w:basedOn w:val="AOEpicNormal"/>
    <w:rsid w:val="002B2503"/>
    <w:pPr>
      <w:numPr>
        <w:numId w:val="1"/>
      </w:numPr>
      <w:spacing w:before="0" w:after="40"/>
    </w:pPr>
  </w:style>
  <w:style w:type="paragraph" w:customStyle="1" w:styleId="AOEpicPitchTitle">
    <w:name w:val="AOEpicPitchTitle"/>
    <w:basedOn w:val="AOEpicNormal"/>
    <w:rsid w:val="002B2503"/>
    <w:rPr>
      <w:i/>
      <w:sz w:val="80"/>
    </w:rPr>
  </w:style>
  <w:style w:type="paragraph" w:customStyle="1" w:styleId="AOEpicCaseStudy">
    <w:name w:val="AOEpicCaseStudy"/>
    <w:basedOn w:val="AOEpicNormal"/>
    <w:next w:val="AOEpicMainHeading"/>
    <w:rsid w:val="002B2503"/>
    <w:rPr>
      <w:caps/>
    </w:rPr>
  </w:style>
  <w:style w:type="paragraph" w:customStyle="1" w:styleId="AOEpicClientTitle">
    <w:name w:val="AOEpicClientTitle"/>
    <w:basedOn w:val="AOEpicNormal"/>
    <w:next w:val="AOEpicPitchTitle"/>
    <w:rsid w:val="002B2503"/>
    <w:rPr>
      <w:sz w:val="40"/>
    </w:rPr>
  </w:style>
  <w:style w:type="paragraph" w:customStyle="1" w:styleId="AOEpicCVContactBody">
    <w:name w:val="AOEpicCVContactBody"/>
    <w:basedOn w:val="AOEpicNormal"/>
    <w:rsid w:val="002B2503"/>
    <w:pPr>
      <w:spacing w:before="0" w:after="0" w:line="240" w:lineRule="auto"/>
    </w:pPr>
    <w:rPr>
      <w:sz w:val="16"/>
    </w:rPr>
  </w:style>
  <w:style w:type="paragraph" w:customStyle="1" w:styleId="AOEpicCVContactHeading">
    <w:name w:val="AOEpicCVContactHeading"/>
    <w:basedOn w:val="AOEpicNormal"/>
    <w:rsid w:val="002B2503"/>
    <w:pPr>
      <w:spacing w:after="0" w:line="260" w:lineRule="atLeast"/>
    </w:pPr>
    <w:rPr>
      <w:color w:val="B23427"/>
      <w:sz w:val="16"/>
    </w:rPr>
  </w:style>
  <w:style w:type="paragraph" w:customStyle="1" w:styleId="AOEpicCVTitle">
    <w:name w:val="AOEpicCVTitle"/>
    <w:basedOn w:val="AOEpicNormal"/>
    <w:next w:val="AOEpicBody"/>
    <w:rsid w:val="002B2503"/>
    <w:pPr>
      <w:spacing w:before="0" w:after="0" w:line="240" w:lineRule="auto"/>
    </w:pPr>
    <w:rPr>
      <w:color w:val="808080"/>
      <w:sz w:val="16"/>
    </w:rPr>
  </w:style>
  <w:style w:type="paragraph" w:customStyle="1" w:styleId="AOEpicCVName">
    <w:name w:val="AOEpicCVName"/>
    <w:basedOn w:val="AOEpicNormal"/>
    <w:next w:val="AOEpicCVTitle"/>
    <w:rsid w:val="002B2503"/>
    <w:pPr>
      <w:spacing w:before="0" w:after="0"/>
    </w:pPr>
    <w:rPr>
      <w:color w:val="B23427"/>
      <w:sz w:val="16"/>
    </w:rPr>
  </w:style>
  <w:style w:type="paragraph" w:customStyle="1" w:styleId="AOEpicDisclaimer">
    <w:name w:val="AOEpicDisclaimer"/>
    <w:basedOn w:val="AOEpicBody"/>
    <w:rsid w:val="002B2503"/>
    <w:rPr>
      <w:sz w:val="14"/>
    </w:rPr>
  </w:style>
  <w:style w:type="paragraph" w:customStyle="1" w:styleId="AOEpicFooterFullPage">
    <w:name w:val="AOEpicFooterFullPage"/>
    <w:basedOn w:val="AOEpicStandardFooter"/>
    <w:rsid w:val="002B2503"/>
    <w:pPr>
      <w:ind w:left="0"/>
    </w:pPr>
  </w:style>
  <w:style w:type="paragraph" w:customStyle="1" w:styleId="AOEpicKeyfactsList">
    <w:name w:val="AOEpicKeyfactsList"/>
    <w:basedOn w:val="AOEpicNormal"/>
    <w:rsid w:val="002B2503"/>
    <w:pPr>
      <w:numPr>
        <w:numId w:val="2"/>
      </w:numPr>
      <w:spacing w:before="0" w:after="0" w:line="240" w:lineRule="auto"/>
    </w:pPr>
    <w:rPr>
      <w:rFonts w:ascii="Arial" w:hAnsi="Arial" w:cs="Arial"/>
      <w:color w:val="B23427"/>
      <w:sz w:val="18"/>
    </w:rPr>
  </w:style>
  <w:style w:type="paragraph" w:customStyle="1" w:styleId="AOEpicKeyfacts">
    <w:name w:val="AOEpicKeyfacts"/>
    <w:basedOn w:val="AOEpicNormal"/>
    <w:next w:val="AOEpicKeyfactsList"/>
    <w:rsid w:val="002B2503"/>
    <w:pPr>
      <w:spacing w:before="0" w:after="80" w:line="240" w:lineRule="auto"/>
    </w:pPr>
    <w:rPr>
      <w:rFonts w:ascii="Arial" w:hAnsi="Arial" w:cs="Arial"/>
      <w:caps/>
    </w:rPr>
  </w:style>
  <w:style w:type="paragraph" w:customStyle="1" w:styleId="AOEpicMainHeadingQuote">
    <w:name w:val="AOEpicMainHeadingQuote"/>
    <w:basedOn w:val="AOEpicNormal"/>
    <w:next w:val="AOEpicBody"/>
    <w:rsid w:val="002B2503"/>
    <w:pPr>
      <w:pageBreakBefore/>
      <w:spacing w:before="0" w:after="360"/>
    </w:pPr>
    <w:rPr>
      <w:rFonts w:ascii="Arial" w:hAnsi="Arial" w:cs="Arial"/>
      <w:b/>
      <w:color w:val="B23427"/>
      <w:sz w:val="36"/>
    </w:rPr>
  </w:style>
  <w:style w:type="paragraph" w:customStyle="1" w:styleId="AOEPICPULLQUOTENAME">
    <w:name w:val="AOEPICPULLQUOTENAME"/>
    <w:basedOn w:val="AOEpicTBQuoteName"/>
    <w:rsid w:val="002B2503"/>
  </w:style>
  <w:style w:type="paragraph" w:customStyle="1" w:styleId="AOEpicPullQuotes">
    <w:name w:val="AOEpicPullQuotes"/>
    <w:basedOn w:val="AOEpicTBQuote"/>
    <w:rsid w:val="002B2503"/>
    <w:rPr>
      <w:color w:val="006595"/>
      <w:sz w:val="32"/>
    </w:rPr>
  </w:style>
  <w:style w:type="paragraph" w:customStyle="1" w:styleId="AOEpicStandardHeader">
    <w:name w:val="AOEpicStandardHeader"/>
    <w:basedOn w:val="AOEpicHeaderFullPage"/>
    <w:rsid w:val="002B2503"/>
    <w:pPr>
      <w:ind w:left="-3538"/>
    </w:pPr>
  </w:style>
  <w:style w:type="paragraph" w:customStyle="1" w:styleId="AOEpicSubBullet">
    <w:name w:val="AOEpicSubBullet"/>
    <w:basedOn w:val="AOEpicNormal"/>
    <w:next w:val="AOEpicBullet"/>
    <w:rsid w:val="002B2503"/>
    <w:pPr>
      <w:numPr>
        <w:numId w:val="3"/>
      </w:numPr>
      <w:spacing w:before="0" w:after="40"/>
    </w:pPr>
  </w:style>
  <w:style w:type="paragraph" w:customStyle="1" w:styleId="AOEpicSubSubHeading">
    <w:name w:val="AOEpicSubSubHeading"/>
    <w:basedOn w:val="AOEpicNormal"/>
    <w:next w:val="AOEpicBody"/>
    <w:rsid w:val="002B2503"/>
    <w:rPr>
      <w:sz w:val="28"/>
    </w:rPr>
  </w:style>
  <w:style w:type="paragraph" w:customStyle="1" w:styleId="AOEpicTableBullet">
    <w:name w:val="AOEpicTableBullet"/>
    <w:basedOn w:val="AOEpicTableBody"/>
    <w:rsid w:val="002B2503"/>
    <w:pPr>
      <w:numPr>
        <w:numId w:val="4"/>
      </w:numPr>
    </w:pPr>
  </w:style>
  <w:style w:type="paragraph" w:customStyle="1" w:styleId="AOEpicTableHeading">
    <w:name w:val="AOEpicTableHeading"/>
    <w:basedOn w:val="AOEpicNormal"/>
    <w:rsid w:val="002B2503"/>
    <w:pPr>
      <w:spacing w:line="240" w:lineRule="auto"/>
    </w:pPr>
    <w:rPr>
      <w:rFonts w:ascii="Arial" w:hAnsi="Arial" w:cs="Arial"/>
      <w:b/>
      <w:color w:val="B23427"/>
      <w:sz w:val="16"/>
    </w:rPr>
  </w:style>
  <w:style w:type="paragraph" w:customStyle="1" w:styleId="AOEpicTOCHeading">
    <w:name w:val="AOEpicTOCHeading"/>
    <w:basedOn w:val="AOEpicMainHeading"/>
    <w:rsid w:val="002B2503"/>
    <w:pPr>
      <w:spacing w:after="600"/>
    </w:pPr>
  </w:style>
  <w:style w:type="paragraph" w:customStyle="1" w:styleId="AOEpicTombstoneBody">
    <w:name w:val="AOEpicTombstoneBody"/>
    <w:basedOn w:val="AOEpicNormal"/>
    <w:rsid w:val="002B2503"/>
    <w:pPr>
      <w:spacing w:line="240" w:lineRule="auto"/>
    </w:pPr>
    <w:rPr>
      <w:sz w:val="16"/>
    </w:rPr>
  </w:style>
  <w:style w:type="paragraph" w:customStyle="1" w:styleId="AOEpicTombstoneDetails">
    <w:name w:val="AOEpicTombstoneDetails"/>
    <w:basedOn w:val="AOEpicNormal"/>
    <w:rsid w:val="002B2503"/>
    <w:pPr>
      <w:spacing w:before="0" w:after="0" w:line="240" w:lineRule="auto"/>
    </w:pPr>
    <w:rPr>
      <w:rFonts w:ascii="Arial" w:hAnsi="Arial" w:cs="Arial"/>
      <w:color w:val="B23427"/>
      <w:sz w:val="16"/>
    </w:rPr>
  </w:style>
  <w:style w:type="paragraph" w:customStyle="1" w:styleId="AOEpicTombstoneTitle">
    <w:name w:val="AOEpicTombstoneTitle"/>
    <w:basedOn w:val="AOEpicNormal"/>
    <w:next w:val="AOEpicTombstoneDetails"/>
    <w:rsid w:val="002B2503"/>
    <w:rPr>
      <w:i/>
      <w:color w:val="006595"/>
      <w:sz w:val="24"/>
    </w:rPr>
  </w:style>
  <w:style w:type="paragraph" w:styleId="Footer">
    <w:name w:val="footer"/>
    <w:basedOn w:val="Normal"/>
    <w:link w:val="FooterChar"/>
    <w:uiPriority w:val="99"/>
    <w:unhideWhenUsed/>
    <w:rsid w:val="002B2503"/>
    <w:pPr>
      <w:tabs>
        <w:tab w:val="center" w:pos="4156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503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B2503"/>
    <w:pPr>
      <w:tabs>
        <w:tab w:val="center" w:pos="415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503"/>
    <w:rPr>
      <w:rFonts w:ascii="Times New Roman" w:hAnsi="Times New Roman" w:cs="Times New Roman"/>
      <w:sz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B2503"/>
    <w:pPr>
      <w:tabs>
        <w:tab w:val="center" w:pos="4156"/>
        <w:tab w:val="right" w:pos="8306"/>
      </w:tabs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B2503"/>
    <w:rPr>
      <w:rFonts w:ascii="Times New Roman" w:hAnsi="Times New Roman" w:cs="Times New Roman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503"/>
    <w:rPr>
      <w:rFonts w:ascii="Cambria" w:eastAsiaTheme="majorEastAsia" w:hAnsi="Cambria" w:cstheme="majorBidi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03"/>
    <w:rPr>
      <w:rFonts w:ascii="Cambria" w:eastAsiaTheme="majorEastAsia" w:hAnsi="Cambria" w:cstheme="majorBidi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03"/>
    <w:rPr>
      <w:rFonts w:ascii="Cambria" w:eastAsiaTheme="majorEastAsia" w:hAnsi="Cambria" w:cstheme="majorBidi"/>
      <w:b/>
      <w:bCs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03"/>
    <w:rPr>
      <w:rFonts w:ascii="Calibri" w:eastAsiaTheme="majorEastAsia" w:hAnsi="Calibri" w:cs="Calibri"/>
      <w:b/>
      <w:bCs/>
      <w:i/>
      <w:iCs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03"/>
    <w:rPr>
      <w:rFonts w:ascii="Calibri" w:eastAsiaTheme="majorEastAsia" w:hAnsi="Calibri" w:cs="Calibri"/>
      <w:b/>
      <w:i/>
      <w:color w:val="000000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03"/>
    <w:rPr>
      <w:rFonts w:ascii="Calibri" w:eastAsiaTheme="majorEastAsia" w:hAnsi="Calibri" w:cs="Calibri"/>
      <w:b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03"/>
    <w:rPr>
      <w:rFonts w:ascii="Calibri" w:eastAsiaTheme="majorEastAsia" w:hAnsi="Calibri" w:cs="Calibri"/>
      <w:i/>
      <w:iCs/>
      <w:color w:val="00000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03"/>
    <w:rPr>
      <w:rFonts w:ascii="Calibri" w:eastAsiaTheme="majorEastAsia" w:hAnsi="Calibri" w:cs="Calibri"/>
      <w:i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03"/>
    <w:rPr>
      <w:rFonts w:ascii="Cambria" w:eastAsiaTheme="majorEastAsia" w:hAnsi="Cambria" w:cstheme="majorBidi"/>
      <w:i/>
      <w:iCs/>
      <w:color w:val="000000"/>
      <w:szCs w:val="20"/>
    </w:rPr>
  </w:style>
  <w:style w:type="paragraph" w:styleId="NoSpacing">
    <w:name w:val="No Spacing"/>
    <w:uiPriority w:val="1"/>
    <w:qFormat/>
    <w:rsid w:val="002B250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B25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B2503"/>
    <w:rPr>
      <w:rFonts w:ascii="Times New Roman" w:hAnsi="Times New Roman" w:cs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B25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B2503"/>
    <w:rPr>
      <w:rFonts w:ascii="Times New Roman" w:hAnsi="Times New Roman" w:cs="Times New Roman"/>
      <w:sz w:val="24"/>
    </w:rPr>
  </w:style>
  <w:style w:type="paragraph" w:styleId="TOC1">
    <w:name w:val="toc 1"/>
    <w:basedOn w:val="AOEpicNormal"/>
    <w:next w:val="AOEpicBody"/>
    <w:autoRedefine/>
    <w:uiPriority w:val="39"/>
    <w:semiHidden/>
    <w:unhideWhenUsed/>
    <w:rsid w:val="002B2503"/>
    <w:pPr>
      <w:tabs>
        <w:tab w:val="right" w:pos="6378"/>
        <w:tab w:val="right" w:leader="dot" w:pos="9026"/>
      </w:tabs>
      <w:spacing w:after="0"/>
    </w:pPr>
    <w:rPr>
      <w:color w:val="B23427"/>
    </w:rPr>
  </w:style>
  <w:style w:type="paragraph" w:styleId="TOC2">
    <w:name w:val="toc 2"/>
    <w:basedOn w:val="AOEpicNormal"/>
    <w:next w:val="AOEpicBody"/>
    <w:autoRedefine/>
    <w:uiPriority w:val="39"/>
    <w:semiHidden/>
    <w:unhideWhenUsed/>
    <w:rsid w:val="002B2503"/>
    <w:pPr>
      <w:tabs>
        <w:tab w:val="right" w:pos="6395"/>
      </w:tabs>
      <w:spacing w:before="80" w:after="0"/>
      <w:ind w:left="720" w:right="567"/>
    </w:pPr>
  </w:style>
  <w:style w:type="paragraph" w:styleId="TOC3">
    <w:name w:val="toc 3"/>
    <w:basedOn w:val="TOC2"/>
    <w:next w:val="Normal"/>
    <w:autoRedefine/>
    <w:uiPriority w:val="39"/>
    <w:semiHidden/>
    <w:unhideWhenUsed/>
    <w:rsid w:val="002B2503"/>
    <w:pPr>
      <w:tabs>
        <w:tab w:val="left" w:pos="9354"/>
      </w:tabs>
      <w:spacing w:before="0" w:line="260" w:lineRule="exact"/>
      <w:ind w:left="3231" w:right="0"/>
      <w:jc w:val="both"/>
    </w:pPr>
    <w:rPr>
      <w:rFonts w:ascii="Arial" w:hAnsi="Arial" w:cs="Arial"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B250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B2503"/>
    <w:pPr>
      <w:ind w:left="95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B2503"/>
    <w:pPr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B250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B2503"/>
    <w:pPr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B2503"/>
    <w:pPr>
      <w:ind w:left="1922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503"/>
    <w:pPr>
      <w:outlineLvl w:val="9"/>
    </w:pPr>
    <w:rPr>
      <w:color w:val="365F91" w:themeColor="accent1" w:themeShade="BF"/>
    </w:rPr>
  </w:style>
  <w:style w:type="paragraph" w:customStyle="1" w:styleId="AOEpicHeaderFooter">
    <w:name w:val="AOEpicHeaderFooter"/>
    <w:basedOn w:val="Header"/>
    <w:rsid w:val="00AB0953"/>
    <w:pPr>
      <w:spacing w:after="120" w:line="120" w:lineRule="atLeast"/>
      <w:ind w:left="-3543"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llenOvery\OSAX\Published\2013-08-13T15-00-00\Templates\AOStandaloneCV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>
      <Value>27</Value>
    </DocumentType>
    <IsArchived xmlns="http://schemas.microsoft.com/sharepoint/v3">No</IsArchived>
    <TemplateCRR xmlns="http://schemas.microsoft.com/sharepoint/v3">RI0</TemplateCRR>
    <MarkAsDeleted xmlns="http://schemas.microsoft.com/sharepoint/v3">No</MarkAsDeleted>
    <IsCheckedOut xmlns="http://schemas.microsoft.com/sharepoint/v3">No</IsCheckedOut>
    <IsDeleted xmlns="http://schemas.microsoft.com/sharepoint/v3">No</IsDele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s" ma:contentTypeID="0x0101008E1931B9D01341BF82A1BE848E2F0648000D63B21F009B944AA79D7724E168C8DD" ma:contentTypeVersion="0" ma:contentTypeDescription="Templates Content Type" ma:contentTypeScope="" ma:versionID="7400c277cfb2517300528c5ec1bee2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07cc5b32d0b8d32af292e5044698b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1:IsCheckedOut" minOccurs="0"/>
                <xsd:element ref="ns1:MarkAsDeleted" minOccurs="0"/>
                <xsd:element ref="ns1:IsDeleted" minOccurs="0"/>
                <xsd:element ref="ns1:IsArchived" minOccurs="0"/>
                <xsd:element ref="ns1:TemplateCR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list="{7E98E9E7-37F8-4377-BF70-18CFCBB466D7}" ma:internalName="DocumentTyp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CheckedOut" ma:index="2" nillable="true" ma:displayName="IsCheckedOut" ma:default="No" ma:internalName="IsCheckedOut">
      <xsd:simpleType>
        <xsd:restriction base="dms:Text"/>
      </xsd:simpleType>
    </xsd:element>
    <xsd:element name="MarkAsDeleted" ma:index="3" nillable="true" ma:displayName="Mark as Deleted" ma:default="No" ma:internalName="MarkAsDeleted">
      <xsd:simpleType>
        <xsd:restriction base="dms:Choice">
          <xsd:enumeration value="No"/>
          <xsd:enumeration value="Yes"/>
        </xsd:restriction>
      </xsd:simpleType>
    </xsd:element>
    <xsd:element name="IsDeleted" ma:index="4" nillable="true" ma:displayName="Is Deleted" ma:default="No" ma:internalName="IsDeleted">
      <xsd:simpleType>
        <xsd:restriction base="dms:Text"/>
      </xsd:simpleType>
    </xsd:element>
    <xsd:element name="IsArchived" ma:index="5" nillable="true" ma:displayName="Is Archived" ma:default="No" ma:internalName="IsArchived">
      <xsd:simpleType>
        <xsd:restriction base="dms:Text"/>
      </xsd:simpleType>
    </xsd:element>
    <xsd:element name="TemplateCRR" ma:index="6" ma:displayName="Request ID Reference" ma:internalName="TemplateCR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Templat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FB389-F99D-4A12-AEC3-9F0EEA589892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23D5F9-76C9-4D03-9A0C-C7ECDB1F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 (x86)\AllenOvery\OSAX\Published\2013-08-13T15-00-00\Templates\AOStandaloneCV.dotm</Template>
  <TotalTime>0</TotalTime>
  <Pages>2</Pages>
  <Words>487</Words>
  <Characters>2780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AOStandaloneCV</vt:lpstr>
    </vt:vector>
  </TitlesOfParts>
  <Company>A &amp; O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AOStandaloneCV</dc:title>
  <dc:creator>Allen &amp; Overy</dc:creator>
  <cp:lastModifiedBy>Peter Thorp</cp:lastModifiedBy>
  <cp:revision>2</cp:revision>
  <cp:lastPrinted>2014-07-23T03:57:00Z</cp:lastPrinted>
  <dcterms:created xsi:type="dcterms:W3CDTF">2014-07-23T04:18:00Z</dcterms:created>
  <dcterms:modified xsi:type="dcterms:W3CDTF">2014-07-23T04:18:00Z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0x0101008E1931B9D01341BF82A1BE848E2F0648000D63B21F009B944AA79D7724E168C8DD</vt:lpwstr>
  </property>
  <property fmtid="{D5CDD505-2E9C-101B-9397-08002B2CF9AE}" pid="3" name="DisplayName">
    <vt:lpwstr>Standalone CV</vt:lpwstr>
  </property>
  <property fmtid="{D5CDD505-2E9C-101B-9397-08002B2CF9AE}" pid="4" name="DMProfile">
    <vt:lpwstr>Document</vt:lpwstr>
  </property>
  <property fmtid="{D5CDD505-2E9C-101B-9397-08002B2CF9AE}" pid="5" name="FilePedigree">
    <vt:lpwstr>OSAX</vt:lpwstr>
  </property>
  <property fmtid="{D5CDD505-2E9C-101B-9397-08002B2CF9AE}" pid="6" name="TemplateFileName">
    <vt:lpwstr>AOStandaloneCV.dotm</vt:lpwstr>
  </property>
  <property fmtid="{D5CDD505-2E9C-101B-9397-08002B2CF9AE}" pid="7" name="OSADocumentType">
    <vt:lpwstr>14</vt:lpwstr>
  </property>
  <property fmtid="{D5CDD505-2E9C-101B-9397-08002B2CF9AE}" pid="8" name="EpicDocument">
    <vt:lpwstr>True</vt:lpwstr>
  </property>
</Properties>
</file>